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E0" w:rsidRPr="00772CFB" w:rsidRDefault="00F957E0">
      <w:pPr>
        <w:jc w:val="both"/>
        <w:rPr>
          <w:sz w:val="18"/>
          <w:szCs w:val="18"/>
        </w:rPr>
      </w:pPr>
    </w:p>
    <w:p w:rsidR="00F957E0" w:rsidRPr="00772CFB" w:rsidRDefault="00F957E0">
      <w:pPr>
        <w:jc w:val="both"/>
        <w:rPr>
          <w:sz w:val="18"/>
          <w:szCs w:val="18"/>
        </w:rPr>
      </w:pPr>
    </w:p>
    <w:p w:rsidR="00F957E0" w:rsidRPr="00772CFB" w:rsidRDefault="00F957E0">
      <w:pPr>
        <w:jc w:val="both"/>
        <w:rPr>
          <w:sz w:val="18"/>
          <w:szCs w:val="18"/>
        </w:rPr>
      </w:pPr>
    </w:p>
    <w:p w:rsidR="00F957E0" w:rsidRPr="00772CFB" w:rsidRDefault="00F957E0">
      <w:pPr>
        <w:jc w:val="both"/>
        <w:rPr>
          <w:sz w:val="18"/>
          <w:szCs w:val="18"/>
        </w:rPr>
      </w:pPr>
    </w:p>
    <w:p w:rsidR="007B000A" w:rsidRPr="007B000A" w:rsidRDefault="00AB51B4" w:rsidP="00D9107B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 xml:space="preserve">RENOVACIÓN NO PRESENCIAL </w:t>
      </w:r>
      <w:r w:rsidR="007B000A" w:rsidRPr="007B000A">
        <w:rPr>
          <w:rFonts w:ascii="Cambria" w:hAnsi="Cambria"/>
          <w:b/>
          <w:sz w:val="32"/>
          <w:szCs w:val="32"/>
          <w:u w:val="single"/>
        </w:rPr>
        <w:t>LICENCIAS DE PESCA</w:t>
      </w:r>
    </w:p>
    <w:p w:rsidR="007B000A" w:rsidRDefault="007B000A" w:rsidP="007B000A">
      <w:pPr>
        <w:jc w:val="both"/>
        <w:rPr>
          <w:rFonts w:ascii="Cambria" w:hAnsi="Cambria"/>
          <w:sz w:val="24"/>
          <w:szCs w:val="24"/>
        </w:rPr>
      </w:pPr>
    </w:p>
    <w:p w:rsidR="007B000A" w:rsidRDefault="007B000A" w:rsidP="00D9107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RENOVACION LICENCIA ORDINARIA   TIPO P1 y TIPO A</w:t>
      </w:r>
    </w:p>
    <w:p w:rsidR="007B000A" w:rsidRDefault="007B000A" w:rsidP="00D9107B">
      <w:pPr>
        <w:jc w:val="center"/>
        <w:rPr>
          <w:rFonts w:ascii="Cambria" w:hAnsi="Cambria"/>
          <w:sz w:val="24"/>
          <w:szCs w:val="24"/>
        </w:rPr>
      </w:pPr>
    </w:p>
    <w:p w:rsidR="007B000A" w:rsidRDefault="007B000A" w:rsidP="007B000A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Llamando al teléfono </w:t>
      </w:r>
      <w:r>
        <w:rPr>
          <w:rFonts w:ascii="Cambria" w:hAnsi="Cambria"/>
          <w:b/>
          <w:bCs/>
          <w:sz w:val="24"/>
          <w:szCs w:val="24"/>
        </w:rPr>
        <w:t>947 28 14 04</w:t>
      </w:r>
      <w:r>
        <w:rPr>
          <w:rFonts w:ascii="Cambria" w:hAnsi="Cambria"/>
          <w:sz w:val="24"/>
          <w:szCs w:val="24"/>
        </w:rPr>
        <w:t>, indicando DNI y correo electrónico, se le envía por e-mail, teniendo que imprimir el documento y abonar la tasa en el Banco</w:t>
      </w:r>
      <w:r w:rsidR="0024512E">
        <w:rPr>
          <w:rFonts w:ascii="Cambria" w:hAnsi="Cambria"/>
          <w:sz w:val="24"/>
          <w:szCs w:val="24"/>
        </w:rPr>
        <w:t>.</w:t>
      </w:r>
    </w:p>
    <w:p w:rsidR="007B000A" w:rsidRDefault="007B000A" w:rsidP="007B000A">
      <w:pPr>
        <w:pStyle w:val="Prrafodelista"/>
        <w:jc w:val="both"/>
        <w:rPr>
          <w:rFonts w:ascii="Cambria" w:hAnsi="Cambria"/>
          <w:sz w:val="24"/>
          <w:szCs w:val="24"/>
        </w:rPr>
      </w:pPr>
    </w:p>
    <w:p w:rsidR="007B000A" w:rsidRPr="0024512E" w:rsidRDefault="0024512E" w:rsidP="0024512E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4512E">
        <w:rPr>
          <w:rFonts w:ascii="Cambria" w:hAnsi="Cambria"/>
          <w:sz w:val="24"/>
          <w:szCs w:val="24"/>
        </w:rPr>
        <w:t xml:space="preserve">Por Correo electrónico a las direcciones  </w:t>
      </w:r>
      <w:hyperlink r:id="rId8" w:history="1">
        <w:r w:rsidRPr="0024512E">
          <w:rPr>
            <w:rStyle w:val="Hipervnculo"/>
            <w:rFonts w:ascii="Cambria" w:hAnsi="Cambria"/>
            <w:sz w:val="24"/>
            <w:szCs w:val="24"/>
          </w:rPr>
          <w:t>licencias.cazaypesca@jcyl.es</w:t>
        </w:r>
      </w:hyperlink>
      <w:r w:rsidR="007B000A" w:rsidRPr="0024512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hyperlink r:id="rId9" w:history="1">
        <w:r w:rsidR="007B000A" w:rsidRPr="0024512E">
          <w:rPr>
            <w:rStyle w:val="Hipervnculo"/>
            <w:rFonts w:ascii="Cambria" w:hAnsi="Cambria"/>
            <w:sz w:val="24"/>
            <w:szCs w:val="24"/>
          </w:rPr>
          <w:t>licencias.cazaypesca.bu@jcyl.es</w:t>
        </w:r>
      </w:hyperlink>
      <w:r w:rsidR="007B000A" w:rsidRPr="0024512E">
        <w:rPr>
          <w:rFonts w:ascii="Cambria" w:hAnsi="Cambria"/>
          <w:sz w:val="24"/>
          <w:szCs w:val="24"/>
        </w:rPr>
        <w:t>, indicando DNI y correo electrónico, se le envía por e-mail, teniendo que imprimir el documento y abonar la tasa en el Banco</w:t>
      </w:r>
      <w:r>
        <w:rPr>
          <w:rFonts w:ascii="Cambria" w:hAnsi="Cambria"/>
          <w:sz w:val="24"/>
          <w:szCs w:val="24"/>
        </w:rPr>
        <w:t>.</w:t>
      </w:r>
    </w:p>
    <w:p w:rsidR="007B000A" w:rsidRDefault="007B000A" w:rsidP="007B00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mbria" w:eastAsia="Times New Roman" w:hAnsi="Cambria"/>
          <w:sz w:val="24"/>
          <w:szCs w:val="24"/>
          <w:lang w:eastAsia="es-ES"/>
        </w:rPr>
      </w:pPr>
      <w:r>
        <w:rPr>
          <w:rFonts w:ascii="Cambria" w:eastAsia="Times New Roman" w:hAnsi="Cambria"/>
          <w:sz w:val="24"/>
          <w:szCs w:val="24"/>
        </w:rPr>
        <w:t xml:space="preserve">A través de la Web </w:t>
      </w:r>
      <w:hyperlink r:id="rId10" w:history="1">
        <w:r>
          <w:rPr>
            <w:rStyle w:val="Hipervnculo"/>
            <w:rFonts w:ascii="Cambria" w:eastAsia="Times New Roman" w:hAnsi="Cambria"/>
            <w:sz w:val="24"/>
            <w:szCs w:val="24"/>
          </w:rPr>
          <w:t>www.jcyl.es/cazaypesca</w:t>
        </w:r>
      </w:hyperlink>
      <w:r>
        <w:rPr>
          <w:rFonts w:ascii="Cambria" w:eastAsia="Times New Roman" w:hAnsi="Cambria"/>
          <w:sz w:val="24"/>
          <w:szCs w:val="24"/>
        </w:rPr>
        <w:t xml:space="preserve">. (Licencias, tasa y tramitación), </w:t>
      </w:r>
      <w:r>
        <w:rPr>
          <w:rFonts w:ascii="Cambria" w:eastAsia="Times New Roman" w:hAnsi="Cambria"/>
          <w:sz w:val="24"/>
          <w:szCs w:val="24"/>
          <w:lang w:eastAsia="es-ES"/>
        </w:rPr>
        <w:t>Una vez seleccionada la licencia, podrá abonarla mediante tarjeta o en su banco (autoliquidación). La aplicación le permitirá imprimir su licencia o enviarla a su correo electrónico, evitándole cualquier desplazamiento o gestión adicional.</w:t>
      </w:r>
    </w:p>
    <w:p w:rsidR="007B000A" w:rsidRPr="007B000A" w:rsidRDefault="007B000A" w:rsidP="007B000A">
      <w:pPr>
        <w:spacing w:before="100" w:beforeAutospacing="1" w:after="100" w:afterAutospacing="1"/>
        <w:ind w:left="360"/>
        <w:jc w:val="both"/>
        <w:rPr>
          <w:rFonts w:ascii="Cambria" w:hAnsi="Cambria"/>
          <w:sz w:val="24"/>
          <w:szCs w:val="24"/>
          <w:lang w:eastAsia="es-ES"/>
        </w:rPr>
      </w:pPr>
      <w:r>
        <w:rPr>
          <w:rFonts w:ascii="Cambria" w:hAnsi="Cambria"/>
          <w:sz w:val="24"/>
          <w:szCs w:val="24"/>
          <w:lang w:eastAsia="es-ES"/>
        </w:rPr>
        <w:t xml:space="preserve">       1.-  </w:t>
      </w:r>
      <w:hyperlink r:id="rId11" w:history="1">
        <w:r>
          <w:rPr>
            <w:rStyle w:val="Hipervnculo"/>
            <w:rFonts w:ascii="Cambria" w:hAnsi="Cambria"/>
            <w:color w:val="0000FF"/>
            <w:sz w:val="24"/>
            <w:szCs w:val="24"/>
            <w:lang w:eastAsia="es-ES"/>
          </w:rPr>
          <w:t>Acceso con número de licencia</w:t>
        </w:r>
      </w:hyperlink>
      <w:r w:rsidR="00D9107B">
        <w:rPr>
          <w:rFonts w:ascii="Cambria" w:hAnsi="Cambria"/>
          <w:sz w:val="24"/>
          <w:szCs w:val="24"/>
          <w:lang w:eastAsia="es-ES"/>
        </w:rPr>
        <w:t xml:space="preserve"> : </w:t>
      </w:r>
      <w:r>
        <w:rPr>
          <w:rFonts w:ascii="Cambria" w:hAnsi="Cambria"/>
          <w:sz w:val="24"/>
          <w:szCs w:val="24"/>
          <w:lang w:eastAsia="es-ES"/>
        </w:rPr>
        <w:t>Acceso con los datos de su DNI/NIE/PASAPORTE y el número de una licencia de la que haya sido titular</w:t>
      </w:r>
    </w:p>
    <w:p w:rsidR="007B000A" w:rsidRDefault="007B000A" w:rsidP="007B000A">
      <w:pPr>
        <w:spacing w:before="100" w:beforeAutospacing="1" w:after="100" w:afterAutospacing="1"/>
        <w:jc w:val="both"/>
        <w:rPr>
          <w:rFonts w:ascii="Cambria" w:hAnsi="Cambria"/>
          <w:sz w:val="24"/>
          <w:szCs w:val="24"/>
          <w:lang w:eastAsia="es-ES"/>
        </w:rPr>
      </w:pPr>
      <w:r>
        <w:rPr>
          <w:rFonts w:ascii="Cambria" w:hAnsi="Cambria"/>
          <w:sz w:val="24"/>
          <w:szCs w:val="24"/>
          <w:lang w:eastAsia="es-ES"/>
        </w:rPr>
        <w:t xml:space="preserve">              2.-  </w:t>
      </w:r>
      <w:hyperlink r:id="rId12" w:history="1">
        <w:r>
          <w:rPr>
            <w:rStyle w:val="Hipervnculo"/>
            <w:rFonts w:ascii="Cambria" w:hAnsi="Cambria"/>
            <w:color w:val="0000FF"/>
            <w:sz w:val="24"/>
            <w:szCs w:val="24"/>
            <w:lang w:eastAsia="es-ES"/>
          </w:rPr>
          <w:t>Acceso con datos del D.N.I.</w:t>
        </w:r>
      </w:hyperlink>
      <w:r>
        <w:rPr>
          <w:rFonts w:ascii="Cambria" w:hAnsi="Cambria"/>
          <w:sz w:val="24"/>
          <w:szCs w:val="24"/>
          <w:lang w:eastAsia="es-ES"/>
        </w:rPr>
        <w:t xml:space="preserve"> : Acceso sólo con los datos de su Documento Nacional de Identidad.</w:t>
      </w:r>
    </w:p>
    <w:p w:rsidR="007B000A" w:rsidRDefault="007B000A" w:rsidP="007B000A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7B000A" w:rsidRDefault="007B000A" w:rsidP="00D9107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RENOVACION LICENCIA INTERAUTONOMICA   TIPO IP  y  TIPO IC</w:t>
      </w:r>
    </w:p>
    <w:p w:rsidR="007B000A" w:rsidRDefault="007B000A" w:rsidP="007B000A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7B000A" w:rsidRDefault="007B000A" w:rsidP="007B000A">
      <w:pPr>
        <w:pStyle w:val="Prrafodelista"/>
        <w:numPr>
          <w:ilvl w:val="0"/>
          <w:numId w:val="3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través de la Web </w:t>
      </w:r>
      <w:hyperlink r:id="rId13" w:history="1">
        <w:r>
          <w:rPr>
            <w:rStyle w:val="Hipervnculo"/>
            <w:rFonts w:ascii="Cambria" w:hAnsi="Cambria"/>
            <w:sz w:val="24"/>
            <w:szCs w:val="24"/>
          </w:rPr>
          <w:t>www.jcyl.es/cazaypesca</w:t>
        </w:r>
      </w:hyperlink>
    </w:p>
    <w:p w:rsidR="007B000A" w:rsidRDefault="007B000A" w:rsidP="007B000A">
      <w:pPr>
        <w:pStyle w:val="Prrafodelista"/>
        <w:jc w:val="both"/>
        <w:rPr>
          <w:rFonts w:ascii="Cambria" w:hAnsi="Cambria"/>
          <w:b/>
          <w:bCs/>
          <w:sz w:val="24"/>
          <w:szCs w:val="24"/>
        </w:rPr>
      </w:pPr>
    </w:p>
    <w:p w:rsidR="007B000A" w:rsidRDefault="007B000A" w:rsidP="00D9107B">
      <w:pPr>
        <w:spacing w:before="100" w:beforeAutospacing="1" w:after="100" w:afterAutospacing="1"/>
        <w:jc w:val="center"/>
        <w:rPr>
          <w:rFonts w:ascii="Cambria" w:hAnsi="Cambria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  <w:lang w:eastAsia="es-ES"/>
        </w:rPr>
        <w:t>RENOVACION LICENCIA EXENTA DE PAGO (DURACION 5 AÑOS)</w:t>
      </w:r>
    </w:p>
    <w:p w:rsidR="0024512E" w:rsidRDefault="0024512E" w:rsidP="0024512E">
      <w:pPr>
        <w:pStyle w:val="Prrafodelista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7B000A" w:rsidRPr="00D9107B" w:rsidRDefault="007B000A" w:rsidP="00AE14DE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D9107B">
        <w:rPr>
          <w:rFonts w:ascii="Cambria" w:hAnsi="Cambria"/>
          <w:sz w:val="24"/>
          <w:szCs w:val="24"/>
        </w:rPr>
        <w:t>Por Correo electrónico</w:t>
      </w:r>
      <w:r w:rsidRPr="00D9107B">
        <w:rPr>
          <w:rFonts w:ascii="Cambria" w:hAnsi="Cambria"/>
          <w:sz w:val="24"/>
          <w:szCs w:val="24"/>
        </w:rPr>
        <w:t>, a la</w:t>
      </w:r>
      <w:r w:rsidR="00D9107B">
        <w:rPr>
          <w:rFonts w:ascii="Cambria" w:hAnsi="Cambria"/>
          <w:sz w:val="24"/>
          <w:szCs w:val="24"/>
        </w:rPr>
        <w:t>s</w:t>
      </w:r>
      <w:r w:rsidRPr="00D9107B">
        <w:rPr>
          <w:rFonts w:ascii="Cambria" w:hAnsi="Cambria"/>
          <w:sz w:val="24"/>
          <w:szCs w:val="24"/>
        </w:rPr>
        <w:t xml:space="preserve"> </w:t>
      </w:r>
      <w:r w:rsidR="00D9107B">
        <w:rPr>
          <w:rFonts w:ascii="Cambria" w:hAnsi="Cambria"/>
          <w:sz w:val="24"/>
          <w:szCs w:val="24"/>
        </w:rPr>
        <w:t>direcciones</w:t>
      </w:r>
      <w:r w:rsidRPr="00D9107B">
        <w:rPr>
          <w:rFonts w:ascii="Cambria" w:hAnsi="Cambria"/>
          <w:sz w:val="24"/>
          <w:szCs w:val="24"/>
        </w:rPr>
        <w:t xml:space="preserve"> </w:t>
      </w:r>
      <w:hyperlink r:id="rId14" w:history="1">
        <w:r w:rsidRPr="00D9107B">
          <w:rPr>
            <w:rStyle w:val="Hipervnculo"/>
            <w:rFonts w:ascii="Cambria" w:hAnsi="Cambria"/>
            <w:sz w:val="24"/>
            <w:szCs w:val="24"/>
          </w:rPr>
          <w:t>licencias.cazaypesca@jcyl.es</w:t>
        </w:r>
      </w:hyperlink>
      <w:r w:rsidRPr="00D9107B">
        <w:rPr>
          <w:rFonts w:ascii="Cambria" w:hAnsi="Cambria"/>
          <w:sz w:val="24"/>
          <w:szCs w:val="24"/>
        </w:rPr>
        <w:t xml:space="preserve">, </w:t>
      </w:r>
      <w:hyperlink r:id="rId15" w:history="1">
        <w:r w:rsidRPr="00D9107B">
          <w:rPr>
            <w:rStyle w:val="Hipervnculo"/>
            <w:rFonts w:ascii="Cambria" w:hAnsi="Cambria"/>
            <w:sz w:val="24"/>
            <w:szCs w:val="24"/>
          </w:rPr>
          <w:t>licencias.cazaypesca.bu@jcyl.es</w:t>
        </w:r>
      </w:hyperlink>
      <w:r w:rsidRPr="00D9107B">
        <w:rPr>
          <w:rFonts w:ascii="Cambria" w:hAnsi="Cambria"/>
          <w:sz w:val="24"/>
          <w:szCs w:val="24"/>
        </w:rPr>
        <w:t>, indicando DNI y correo electrónico,</w:t>
      </w:r>
      <w:r w:rsidR="00D9107B" w:rsidRPr="00D9107B">
        <w:rPr>
          <w:rFonts w:ascii="Cambria" w:hAnsi="Cambria"/>
          <w:sz w:val="24"/>
          <w:szCs w:val="24"/>
        </w:rPr>
        <w:t xml:space="preserve"> adjuntando la</w:t>
      </w:r>
      <w:r w:rsidRPr="00D9107B">
        <w:rPr>
          <w:rFonts w:ascii="Cambria" w:hAnsi="Cambria"/>
          <w:sz w:val="24"/>
          <w:szCs w:val="24"/>
        </w:rPr>
        <w:t xml:space="preserve"> </w:t>
      </w:r>
      <w:r w:rsidRPr="00D9107B">
        <w:rPr>
          <w:rFonts w:ascii="Cambria" w:hAnsi="Cambria"/>
          <w:b/>
          <w:bCs/>
          <w:sz w:val="24"/>
          <w:szCs w:val="24"/>
        </w:rPr>
        <w:t>declaración responsable exención licencias</w:t>
      </w:r>
      <w:r w:rsidRPr="00D9107B">
        <w:rPr>
          <w:rFonts w:ascii="Cambria" w:hAnsi="Cambria"/>
          <w:sz w:val="24"/>
          <w:szCs w:val="24"/>
        </w:rPr>
        <w:t xml:space="preserve"> (documento adjunto) rellenado y firmado por el titular de la licencia. Una vez comprobado se le envía por el e-mail. Dicho documento se encuentra en la web (</w:t>
      </w:r>
      <w:hyperlink r:id="rId16" w:history="1">
        <w:r w:rsidRPr="00D9107B">
          <w:rPr>
            <w:rStyle w:val="Hipervnculo"/>
            <w:rFonts w:ascii="Cambria" w:hAnsi="Cambria"/>
            <w:sz w:val="24"/>
            <w:szCs w:val="24"/>
          </w:rPr>
          <w:t>www.jcyl.es/cazaypesca</w:t>
        </w:r>
      </w:hyperlink>
      <w:r w:rsidRPr="00D9107B">
        <w:rPr>
          <w:rFonts w:ascii="Cambria" w:hAnsi="Cambria"/>
          <w:sz w:val="24"/>
          <w:szCs w:val="24"/>
        </w:rPr>
        <w:t>)</w:t>
      </w:r>
      <w:r w:rsidRPr="00D9107B">
        <w:rPr>
          <w:rFonts w:ascii="Cambria" w:hAnsi="Cambria"/>
          <w:sz w:val="24"/>
          <w:szCs w:val="24"/>
        </w:rPr>
        <w:t xml:space="preserve">. </w:t>
      </w:r>
    </w:p>
    <w:p w:rsidR="007B000A" w:rsidRPr="007B000A" w:rsidRDefault="007B000A" w:rsidP="007B000A">
      <w:pPr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F957E0" w:rsidRPr="005C4786" w:rsidRDefault="00F957E0">
      <w:pPr>
        <w:jc w:val="both"/>
      </w:pPr>
    </w:p>
    <w:p w:rsidR="00F957E0" w:rsidRPr="005C4786" w:rsidRDefault="00F957E0"/>
    <w:p w:rsidR="00F957E0" w:rsidRPr="005C4786" w:rsidRDefault="00F957E0"/>
    <w:sectPr w:rsidR="00F957E0" w:rsidRPr="005C4786">
      <w:headerReference w:type="default" r:id="rId17"/>
      <w:footerReference w:type="default" r:id="rId18"/>
      <w:pgSz w:w="11906" w:h="16838" w:code="9"/>
      <w:pgMar w:top="1418" w:right="1701" w:bottom="851" w:left="1701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0A" w:rsidRDefault="007B000A">
      <w:r>
        <w:separator/>
      </w:r>
    </w:p>
  </w:endnote>
  <w:endnote w:type="continuationSeparator" w:id="0">
    <w:p w:rsidR="007B000A" w:rsidRDefault="007B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E0" w:rsidRDefault="00F957E0">
    <w:pPr>
      <w:pStyle w:val="Piedepgina"/>
      <w:jc w:val="center"/>
      <w:rPr>
        <w:rFonts w:ascii="Trebuchet MS" w:hAnsi="Trebuchet MS"/>
        <w:sz w:val="16"/>
      </w:rPr>
    </w:pPr>
    <w:r>
      <w:rPr>
        <w:rFonts w:ascii="Trebuchet MS" w:hAnsi="Trebuchet MS"/>
        <w:spacing w:val="10"/>
        <w:sz w:val="16"/>
      </w:rPr>
      <w:t xml:space="preserve">C/ Juan de Padilla, s/n. – 09006 BURGOS – </w:t>
    </w:r>
    <w:proofErr w:type="spellStart"/>
    <w:r>
      <w:rPr>
        <w:rFonts w:ascii="Trebuchet MS" w:hAnsi="Trebuchet MS"/>
        <w:spacing w:val="10"/>
        <w:sz w:val="16"/>
      </w:rPr>
      <w:t>Telfs</w:t>
    </w:r>
    <w:proofErr w:type="spellEnd"/>
    <w:r>
      <w:rPr>
        <w:rFonts w:ascii="Trebuchet MS" w:hAnsi="Trebuchet MS"/>
        <w:spacing w:val="10"/>
        <w:sz w:val="16"/>
      </w:rPr>
      <w:t>. 947 28 15 03 / 00 – Fax 947 23 79 59</w:t>
    </w:r>
  </w:p>
  <w:p w:rsidR="00F957E0" w:rsidRDefault="00F957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0A" w:rsidRDefault="007B000A">
      <w:r>
        <w:separator/>
      </w:r>
    </w:p>
  </w:footnote>
  <w:footnote w:type="continuationSeparator" w:id="0">
    <w:p w:rsidR="007B000A" w:rsidRDefault="007B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E0" w:rsidRDefault="00D9107B">
    <w:pPr>
      <w:pStyle w:val="Encabezado"/>
      <w:ind w:left="-709"/>
    </w:pPr>
    <w:r>
      <w:rPr>
        <w:noProof/>
        <w:lang w:eastAsia="es-ES"/>
      </w:rPr>
      <w:drawing>
        <wp:inline distT="0" distB="0" distL="0" distR="0">
          <wp:extent cx="2738120" cy="1029335"/>
          <wp:effectExtent l="0" t="0" r="5080" b="0"/>
          <wp:docPr id="1" name="Imagen 1" descr="LogoEscritosBur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scritosBur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12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C4D5E"/>
    <w:multiLevelType w:val="hybridMultilevel"/>
    <w:tmpl w:val="82AEE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31E34"/>
    <w:multiLevelType w:val="multilevel"/>
    <w:tmpl w:val="EC48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37B7E"/>
    <w:multiLevelType w:val="hybridMultilevel"/>
    <w:tmpl w:val="0862F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0A"/>
    <w:rsid w:val="0024512E"/>
    <w:rsid w:val="005C4786"/>
    <w:rsid w:val="00772CFB"/>
    <w:rsid w:val="007B000A"/>
    <w:rsid w:val="00AB51B4"/>
    <w:rsid w:val="00D9107B"/>
    <w:rsid w:val="00F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A5256-2BE1-494F-A7C1-7483E1E0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0A"/>
    <w:rPr>
      <w:rFonts w:ascii="Calibri" w:eastAsia="Calibr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7B00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B00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s.cazaypesca@jcyl.es" TargetMode="External"/><Relationship Id="rId13" Type="http://schemas.openxmlformats.org/officeDocument/2006/relationships/hyperlink" Target="http://www.jcyl.es/cazaypes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ae.jcyl.es/seri/inicioCertificadoCazaYPesca.js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cyl.es/cazaypes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ios.jcyl.es/ccc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cencias.cazaypesca.bu@jcyl.es" TargetMode="External"/><Relationship Id="rId10" Type="http://schemas.openxmlformats.org/officeDocument/2006/relationships/hyperlink" Target="http://www.jcyl.es/cazaypes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cias.cazaypesca.bu@jcyl.es" TargetMode="External"/><Relationship Id="rId14" Type="http://schemas.openxmlformats.org/officeDocument/2006/relationships/hyperlink" Target="mailto:licencias.cazaypesca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rea_de_Direccion\PLANTILLAS\Plantilla_MedioAmbiente_Color_Re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D10DC-26FE-4962-A20E-B1EE0465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Plantilla_MedioAmbiente_Color_Ref.dot</Template>
  <TotalTime>16</TotalTime>
  <Pages>1</Pages>
  <Words>229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 - Medio Natural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Maria Garcia Lopez</dc:creator>
  <cp:keywords/>
  <dc:description/>
  <cp:lastModifiedBy>Javier Maria Garcia Lopez</cp:lastModifiedBy>
  <cp:revision>3</cp:revision>
  <cp:lastPrinted>2003-11-20T10:30:00Z</cp:lastPrinted>
  <dcterms:created xsi:type="dcterms:W3CDTF">2020-05-26T10:40:00Z</dcterms:created>
  <dcterms:modified xsi:type="dcterms:W3CDTF">2020-05-26T10:56:00Z</dcterms:modified>
</cp:coreProperties>
</file>